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5AC9A" w14:textId="77777777" w:rsidR="005D1F8D" w:rsidRPr="00DC0F8F" w:rsidRDefault="00DC0F8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"/>
        <w:ind w:left="38" w:right="34"/>
        <w:rPr>
          <w:color w:val="00B0F0"/>
        </w:rPr>
      </w:pPr>
      <w:r w:rsidRPr="00DC0F8F">
        <w:rPr>
          <w:color w:val="00B0F0"/>
          <w:sz w:val="26"/>
        </w:rPr>
        <w:t>General Welfare Requirement: Safeguarding and Promoting Children's Welfare</w:t>
      </w:r>
    </w:p>
    <w:p w14:paraId="4A9C30B4" w14:textId="38D0A1DF" w:rsidR="005D1F8D" w:rsidRPr="00DC0F8F" w:rsidRDefault="00DC0F8F" w:rsidP="00DC0F8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048" w:line="279" w:lineRule="auto"/>
        <w:ind w:left="38" w:right="34"/>
        <w:rPr>
          <w:color w:val="00B0F0"/>
        </w:rPr>
      </w:pPr>
      <w:r w:rsidRPr="00DC0F8F">
        <w:rPr>
          <w:color w:val="00B0F0"/>
          <w:sz w:val="24"/>
        </w:rPr>
        <w:t>The provider must promote the good health of the children, take necessary steps to prevent the spread of infection, and take appropriate action when they are ill.</w:t>
      </w:r>
      <w:r w:rsidRPr="00DC0F8F">
        <w:rPr>
          <w:noProof/>
          <w:color w:val="00B0F0"/>
        </w:rPr>
        <w:drawing>
          <wp:inline distT="0" distB="0" distL="0" distR="0" wp14:anchorId="5B88C7F6" wp14:editId="296BFE03">
            <wp:extent cx="155448" cy="12195"/>
            <wp:effectExtent l="0" t="0" r="0" b="0"/>
            <wp:docPr id="6353" name="Picture 6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" name="Picture 6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0DD73" w14:textId="77777777" w:rsidR="00DC0F8F" w:rsidRDefault="00DC0F8F" w:rsidP="00DC0F8F">
      <w:pPr>
        <w:spacing w:after="154"/>
        <w:ind w:left="7555"/>
      </w:pPr>
      <w:r>
        <w:rPr>
          <w:noProof/>
        </w:rPr>
        <w:drawing>
          <wp:inline distT="0" distB="0" distL="0" distR="0" wp14:anchorId="5EE54E6C" wp14:editId="1DFE643F">
            <wp:extent cx="829056" cy="804902"/>
            <wp:effectExtent l="0" t="0" r="0" b="0"/>
            <wp:docPr id="2775" name="Picture 2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" name="Picture 27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80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52A2" w14:textId="77777777" w:rsidR="00DC0F8F" w:rsidRDefault="00DC0F8F" w:rsidP="00DC0F8F">
      <w:pPr>
        <w:spacing w:after="0"/>
        <w:ind w:right="355"/>
        <w:jc w:val="right"/>
      </w:pPr>
      <w:r>
        <w:rPr>
          <w:sz w:val="38"/>
        </w:rPr>
        <w:t>Gorran Pre School</w:t>
      </w:r>
    </w:p>
    <w:p w14:paraId="03EAB9C4" w14:textId="77777777" w:rsidR="00DC0F8F" w:rsidRDefault="00DC0F8F" w:rsidP="00DC0F8F">
      <w:pPr>
        <w:spacing w:after="693"/>
        <w:ind w:left="7728"/>
      </w:pPr>
      <w:r>
        <w:rPr>
          <w:noProof/>
        </w:rPr>
        <w:drawing>
          <wp:inline distT="0" distB="0" distL="0" distR="0" wp14:anchorId="435884A7" wp14:editId="35E5C440">
            <wp:extent cx="883920" cy="347571"/>
            <wp:effectExtent l="0" t="0" r="0" b="0"/>
            <wp:docPr id="2776" name="Picture 2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" name="Picture 27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34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EE85" w14:textId="36DEB26B" w:rsidR="005D1F8D" w:rsidRDefault="005D1F8D">
      <w:pPr>
        <w:spacing w:after="685"/>
        <w:ind w:left="7454"/>
      </w:pPr>
    </w:p>
    <w:p w14:paraId="6F062653" w14:textId="77777777" w:rsidR="005D1F8D" w:rsidRDefault="00DC0F8F">
      <w:pPr>
        <w:spacing w:after="474" w:line="289" w:lineRule="auto"/>
        <w:ind w:left="33" w:hanging="10"/>
      </w:pPr>
      <w:r>
        <w:rPr>
          <w:sz w:val="34"/>
        </w:rPr>
        <w:t>Promoting health and hygiene</w:t>
      </w:r>
    </w:p>
    <w:p w14:paraId="59F93F54" w14:textId="77777777" w:rsidR="005D1F8D" w:rsidRDefault="00DC0F8F">
      <w:pPr>
        <w:spacing w:after="425" w:line="289" w:lineRule="auto"/>
        <w:ind w:left="33" w:hanging="10"/>
      </w:pPr>
      <w:r>
        <w:rPr>
          <w:sz w:val="34"/>
        </w:rPr>
        <w:t>1.18 No-smoking</w:t>
      </w:r>
    </w:p>
    <w:p w14:paraId="49FF590D" w14:textId="77777777" w:rsidR="005D1F8D" w:rsidRDefault="00DC0F8F">
      <w:pPr>
        <w:spacing w:after="388" w:line="269" w:lineRule="auto"/>
        <w:ind w:left="19" w:hanging="10"/>
      </w:pPr>
      <w:r>
        <w:rPr>
          <w:sz w:val="26"/>
        </w:rPr>
        <w:t>Policy statement</w:t>
      </w:r>
    </w:p>
    <w:p w14:paraId="640811E6" w14:textId="77777777" w:rsidR="005D1F8D" w:rsidRDefault="00DC0F8F">
      <w:pPr>
        <w:spacing w:after="447" w:line="286" w:lineRule="auto"/>
        <w:ind w:left="10" w:right="192"/>
        <w:jc w:val="both"/>
      </w:pPr>
      <w:r>
        <w:rPr>
          <w:sz w:val="24"/>
        </w:rPr>
        <w:t>At Go</w:t>
      </w:r>
      <w:r>
        <w:rPr>
          <w:sz w:val="24"/>
        </w:rPr>
        <w:t>rran Pre-School Hoglets we comply with health and safety regulations and the Welfare Requirements of the EYFS in making our setting a no-smoking environment - both indoor and outdoor,</w:t>
      </w:r>
    </w:p>
    <w:p w14:paraId="24A39E04" w14:textId="77777777" w:rsidR="005D1F8D" w:rsidRDefault="00DC0F8F">
      <w:pPr>
        <w:spacing w:after="78" w:line="269" w:lineRule="auto"/>
        <w:ind w:left="19" w:hanging="10"/>
      </w:pPr>
      <w:r>
        <w:rPr>
          <w:sz w:val="26"/>
        </w:rPr>
        <w:t>EYFS key themes and commitments</w:t>
      </w:r>
    </w:p>
    <w:p w14:paraId="33F1C3CA" w14:textId="77777777" w:rsidR="005D1F8D" w:rsidRDefault="00DC0F8F">
      <w:pPr>
        <w:spacing w:after="245"/>
        <w:ind w:left="-466" w:right="-202"/>
      </w:pPr>
      <w:r>
        <w:rPr>
          <w:noProof/>
        </w:rPr>
        <w:drawing>
          <wp:inline distT="0" distB="0" distL="0" distR="0" wp14:anchorId="1C002348" wp14:editId="4C56524E">
            <wp:extent cx="6345937" cy="1128082"/>
            <wp:effectExtent l="0" t="0" r="0" b="0"/>
            <wp:docPr id="6355" name="Picture 6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" name="Picture 63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5937" cy="112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0E908" w14:textId="77777777" w:rsidR="005D1F8D" w:rsidRDefault="00DC0F8F">
      <w:pPr>
        <w:spacing w:after="451" w:line="265" w:lineRule="auto"/>
        <w:ind w:left="14" w:hanging="10"/>
      </w:pPr>
      <w:r>
        <w:rPr>
          <w:sz w:val="28"/>
        </w:rPr>
        <w:lastRenderedPageBreak/>
        <w:t>Procedures</w:t>
      </w:r>
    </w:p>
    <w:p w14:paraId="2128D124" w14:textId="77777777" w:rsidR="005D1F8D" w:rsidRDefault="00DC0F8F">
      <w:pPr>
        <w:numPr>
          <w:ilvl w:val="0"/>
          <w:numId w:val="1"/>
        </w:numPr>
        <w:spacing w:after="32" w:line="316" w:lineRule="auto"/>
        <w:ind w:hanging="350"/>
      </w:pPr>
      <w:r>
        <w:rPr>
          <w:sz w:val="24"/>
        </w:rPr>
        <w:t xml:space="preserve">All staff, parents and volunteers are made aware of our no-smoking policy. </w:t>
      </w:r>
      <w:r>
        <w:rPr>
          <w:noProof/>
        </w:rPr>
        <w:drawing>
          <wp:inline distT="0" distB="0" distL="0" distR="0" wp14:anchorId="26A04950" wp14:editId="6E2946C5">
            <wp:extent cx="24383" cy="18293"/>
            <wp:effectExtent l="0" t="0" r="0" b="0"/>
            <wp:docPr id="6357" name="Picture 6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" name="Picture 63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8CE30F" wp14:editId="77EF9B13">
            <wp:extent cx="48768" cy="42683"/>
            <wp:effectExtent l="0" t="0" r="0" b="0"/>
            <wp:docPr id="2484" name="Picture 2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" name="Picture 24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We display no-smoking signs.</w:t>
      </w:r>
    </w:p>
    <w:p w14:paraId="35EC27DF" w14:textId="77777777" w:rsidR="005D1F8D" w:rsidRDefault="00DC0F8F">
      <w:pPr>
        <w:numPr>
          <w:ilvl w:val="0"/>
          <w:numId w:val="1"/>
        </w:numPr>
        <w:spacing w:after="3"/>
        <w:ind w:hanging="350"/>
      </w:pPr>
      <w:r>
        <w:rPr>
          <w:sz w:val="24"/>
        </w:rPr>
        <w:t>The no-smoking policy is stated in our information brochure for parents.</w:t>
      </w:r>
    </w:p>
    <w:p w14:paraId="3FC26F07" w14:textId="77777777" w:rsidR="005D1F8D" w:rsidRDefault="00DC0F8F">
      <w:pPr>
        <w:numPr>
          <w:ilvl w:val="0"/>
          <w:numId w:val="1"/>
        </w:numPr>
        <w:spacing w:after="3" w:line="316" w:lineRule="auto"/>
        <w:ind w:hanging="350"/>
      </w:pPr>
      <w:r>
        <w:rPr>
          <w:sz w:val="24"/>
        </w:rPr>
        <w:t>We actively encourage no-smoking by having information for parents and staff</w:t>
      </w:r>
      <w:r>
        <w:rPr>
          <w:sz w:val="24"/>
        </w:rPr>
        <w:t xml:space="preserve"> about where to get help to stop smoking if they are seeking this information.</w:t>
      </w:r>
    </w:p>
    <w:p w14:paraId="212A314B" w14:textId="77777777" w:rsidR="005D1F8D" w:rsidRDefault="00DC0F8F">
      <w:pPr>
        <w:spacing w:after="109" w:line="269" w:lineRule="auto"/>
        <w:ind w:left="359" w:hanging="350"/>
      </w:pPr>
      <w:r>
        <w:rPr>
          <w:noProof/>
        </w:rPr>
        <w:drawing>
          <wp:inline distT="0" distB="0" distL="0" distR="0" wp14:anchorId="3E1D25EF" wp14:editId="7F450961">
            <wp:extent cx="54864" cy="54880"/>
            <wp:effectExtent l="0" t="0" r="0" b="0"/>
            <wp:docPr id="6360" name="Picture 6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" name="Picture 63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Staff who smoke do not do so during working hours. Unless on a break and off the premises.</w:t>
      </w:r>
    </w:p>
    <w:p w14:paraId="6AB1C43D" w14:textId="77777777" w:rsidR="005D1F8D" w:rsidRDefault="00DC0F8F">
      <w:pPr>
        <w:spacing w:after="1474" w:line="316" w:lineRule="auto"/>
        <w:ind w:left="364" w:hanging="355"/>
      </w:pPr>
      <w:r>
        <w:rPr>
          <w:noProof/>
        </w:rPr>
        <w:drawing>
          <wp:inline distT="0" distB="0" distL="0" distR="0" wp14:anchorId="1685B9FD" wp14:editId="233CDA2E">
            <wp:extent cx="48768" cy="48782"/>
            <wp:effectExtent l="0" t="0" r="0" b="0"/>
            <wp:docPr id="3596" name="Picture 3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6" name="Picture 35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Staff who smoke during their break make every effort to reduce the effect of the od</w:t>
      </w:r>
      <w:r>
        <w:rPr>
          <w:sz w:val="24"/>
        </w:rPr>
        <w:t>our and lingering effects of passive smoking for children and colleagues.</w:t>
      </w:r>
    </w:p>
    <w:p w14:paraId="40C248A1" w14:textId="77777777" w:rsidR="005D1F8D" w:rsidRDefault="00DC0F8F">
      <w:pPr>
        <w:spacing w:after="438" w:line="269" w:lineRule="auto"/>
        <w:ind w:left="19" w:hanging="10"/>
      </w:pPr>
      <w:r>
        <w:rPr>
          <w:sz w:val="26"/>
        </w:rPr>
        <w:t>Legal framework</w:t>
      </w:r>
    </w:p>
    <w:p w14:paraId="7869149D" w14:textId="77777777" w:rsidR="005D1F8D" w:rsidRDefault="00DC0F8F">
      <w:pPr>
        <w:spacing w:after="3" w:line="316" w:lineRule="auto"/>
        <w:ind w:left="9" w:right="270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8AE42F" wp14:editId="1B60D83C">
            <wp:simplePos x="0" y="0"/>
            <wp:positionH relativeFrom="page">
              <wp:posOffset>350520</wp:posOffset>
            </wp:positionH>
            <wp:positionV relativeFrom="page">
              <wp:posOffset>6600802</wp:posOffset>
            </wp:positionV>
            <wp:extent cx="12192" cy="64027"/>
            <wp:effectExtent l="0" t="0" r="0" b="0"/>
            <wp:wrapSquare wrapText="bothSides"/>
            <wp:docPr id="3599" name="Picture 3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" name="Picture 35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D5444B2" wp14:editId="54DC44C4">
            <wp:extent cx="48768" cy="42684"/>
            <wp:effectExtent l="0" t="0" r="0" b="0"/>
            <wp:docPr id="3597" name="Picture 3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" name="Picture 35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The Smoke-free (Premises and Enforcement) Regulations 2006 www.opsi.gov.uWsi/si2006/20063368.htm </w:t>
      </w:r>
      <w:r>
        <w:rPr>
          <w:noProof/>
        </w:rPr>
        <w:drawing>
          <wp:inline distT="0" distB="0" distL="0" distR="0" wp14:anchorId="214706D2" wp14:editId="3CDD642E">
            <wp:extent cx="48768" cy="48782"/>
            <wp:effectExtent l="0" t="0" r="0" b="0"/>
            <wp:docPr id="3598" name="Picture 3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" name="Picture 359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The Smoke-free (Signs) Regulations 2007 www.opsi.gov.uWsi/si2007</w:t>
      </w:r>
      <w:r>
        <w:rPr>
          <w:sz w:val="24"/>
        </w:rPr>
        <w:t>/20070923.htm</w:t>
      </w:r>
    </w:p>
    <w:p w14:paraId="69B65FEC" w14:textId="77777777" w:rsidR="005D1F8D" w:rsidRDefault="005D1F8D"/>
    <w:p w14:paraId="7248B9DA" w14:textId="2EAE2461" w:rsidR="00DC0F8F" w:rsidRDefault="00DC0F8F">
      <w:pPr>
        <w:sectPr w:rsidR="00DC0F8F">
          <w:pgSz w:w="11904" w:h="16834"/>
          <w:pgMar w:top="1066" w:right="1651" w:bottom="2556" w:left="926" w:header="720" w:footer="720" w:gutter="0"/>
          <w:cols w:space="720"/>
        </w:sectPr>
      </w:pPr>
      <w:bookmarkStart w:id="0" w:name="_GoBack"/>
      <w:bookmarkEnd w:id="0"/>
    </w:p>
    <w:p w14:paraId="6B0ED2E9" w14:textId="77777777" w:rsidR="005D1F8D" w:rsidRDefault="00DC0F8F">
      <w:pPr>
        <w:spacing w:after="3"/>
        <w:ind w:left="9"/>
      </w:pPr>
      <w:r>
        <w:rPr>
          <w:sz w:val="24"/>
        </w:rPr>
        <w:t>This policy was adopted at a meeting of</w:t>
      </w:r>
    </w:p>
    <w:p w14:paraId="32BE1215" w14:textId="013E5882" w:rsidR="005D1F8D" w:rsidRDefault="00DC0F8F">
      <w:pPr>
        <w:spacing w:after="76" w:line="269" w:lineRule="auto"/>
        <w:ind w:left="19" w:hanging="10"/>
      </w:pPr>
      <w:r>
        <w:rPr>
          <w:sz w:val="26"/>
        </w:rPr>
        <w:t>Held on October 2019</w:t>
      </w:r>
    </w:p>
    <w:p w14:paraId="40C87696" w14:textId="4F3B3D5E" w:rsidR="005D1F8D" w:rsidRDefault="00DC0F8F">
      <w:pPr>
        <w:spacing w:after="101"/>
        <w:ind w:left="9"/>
      </w:pPr>
      <w:r>
        <w:rPr>
          <w:sz w:val="24"/>
        </w:rPr>
        <w:t xml:space="preserve">Date to be reviewed October 2020 </w:t>
      </w:r>
    </w:p>
    <w:p w14:paraId="1BFDD7A6" w14:textId="77777777" w:rsidR="005D1F8D" w:rsidRDefault="00DC0F8F">
      <w:pPr>
        <w:spacing w:after="97"/>
        <w:ind w:left="9"/>
      </w:pPr>
      <w:r>
        <w:rPr>
          <w:sz w:val="24"/>
        </w:rPr>
        <w:t>Name of signatory</w:t>
      </w:r>
    </w:p>
    <w:p w14:paraId="7446B7D8" w14:textId="10A1AB53" w:rsidR="005D1F8D" w:rsidRDefault="00DC0F8F">
      <w:pPr>
        <w:spacing w:after="3" w:line="269" w:lineRule="auto"/>
        <w:ind w:left="19" w:hanging="10"/>
      </w:pPr>
      <w:r>
        <w:rPr>
          <w:sz w:val="26"/>
        </w:rPr>
        <w:t>Role of signatory (Manager</w:t>
      </w:r>
      <w:r>
        <w:rPr>
          <w:sz w:val="26"/>
        </w:rPr>
        <w:t>)</w:t>
      </w:r>
    </w:p>
    <w:p w14:paraId="0BA7AD86" w14:textId="1D13C781" w:rsidR="005D1F8D" w:rsidRDefault="005D1F8D" w:rsidP="00DC0F8F">
      <w:pPr>
        <w:spacing w:after="16"/>
      </w:pPr>
    </w:p>
    <w:p w14:paraId="561443D6" w14:textId="1AD95750" w:rsidR="005D1F8D" w:rsidRDefault="005D1F8D">
      <w:pPr>
        <w:spacing w:after="7"/>
        <w:ind w:left="-125" w:right="-221"/>
      </w:pPr>
    </w:p>
    <w:p w14:paraId="627B3A6A" w14:textId="77777777" w:rsidR="005D1F8D" w:rsidRDefault="00DC0F8F">
      <w:pPr>
        <w:spacing w:after="3" w:line="269" w:lineRule="auto"/>
        <w:ind w:left="19" w:hanging="10"/>
      </w:pPr>
      <w:r>
        <w:rPr>
          <w:sz w:val="26"/>
        </w:rPr>
        <w:t>Michelle Beard</w:t>
      </w:r>
    </w:p>
    <w:p w14:paraId="2C7CCDE6" w14:textId="77777777" w:rsidR="005D1F8D" w:rsidRDefault="00DC0F8F">
      <w:pPr>
        <w:spacing w:after="12"/>
        <w:ind w:left="-125" w:right="-221"/>
      </w:pPr>
      <w:r>
        <w:rPr>
          <w:noProof/>
        </w:rPr>
        <mc:AlternateContent>
          <mc:Choice Requires="wpg">
            <w:drawing>
              <wp:inline distT="0" distB="0" distL="0" distR="0" wp14:anchorId="0ADE9E73" wp14:editId="197168E3">
                <wp:extent cx="3316224" cy="6098"/>
                <wp:effectExtent l="0" t="0" r="0" b="0"/>
                <wp:docPr id="6369" name="Group 6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224" cy="6098"/>
                          <a:chOff x="0" y="0"/>
                          <a:chExt cx="3316224" cy="6098"/>
                        </a:xfrm>
                      </wpg:grpSpPr>
                      <wps:wsp>
                        <wps:cNvPr id="6368" name="Shape 6368"/>
                        <wps:cNvSpPr/>
                        <wps:spPr>
                          <a:xfrm>
                            <a:off x="0" y="0"/>
                            <a:ext cx="331622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224" h="6098">
                                <a:moveTo>
                                  <a:pt x="0" y="3049"/>
                                </a:moveTo>
                                <a:lnTo>
                                  <a:pt x="331622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69" style="width:261.12pt;height:0.480164pt;mso-position-horizontal-relative:char;mso-position-vertical-relative:line" coordsize="33162,60">
                <v:shape id="Shape 6368" style="position:absolute;width:33162;height:60;left:0;top:0;" coordsize="3316224,6098" path="m0,3049l331622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AF3BEC8" w14:textId="77777777" w:rsidR="005D1F8D" w:rsidRDefault="00DC0F8F">
      <w:pPr>
        <w:spacing w:after="3" w:line="269" w:lineRule="auto"/>
        <w:ind w:left="19" w:hanging="10"/>
      </w:pPr>
      <w:r>
        <w:rPr>
          <w:sz w:val="26"/>
        </w:rPr>
        <w:t>Pre-School Leader/Nominated Person</w:t>
      </w:r>
    </w:p>
    <w:p w14:paraId="03EACA6A" w14:textId="77777777" w:rsidR="005D1F8D" w:rsidRDefault="00DC0F8F">
      <w:pPr>
        <w:spacing w:after="0"/>
        <w:ind w:left="-144" w:right="-221"/>
      </w:pPr>
      <w:r>
        <w:rPr>
          <w:noProof/>
        </w:rPr>
        <mc:AlternateContent>
          <mc:Choice Requires="wpg">
            <w:drawing>
              <wp:inline distT="0" distB="0" distL="0" distR="0" wp14:anchorId="2ED18E67" wp14:editId="3850D943">
                <wp:extent cx="3328416" cy="9147"/>
                <wp:effectExtent l="0" t="0" r="0" b="0"/>
                <wp:docPr id="6371" name="Group 6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8416" cy="9147"/>
                          <a:chOff x="0" y="0"/>
                          <a:chExt cx="3328416" cy="9147"/>
                        </a:xfrm>
                      </wpg:grpSpPr>
                      <wps:wsp>
                        <wps:cNvPr id="6370" name="Shape 6370"/>
                        <wps:cNvSpPr/>
                        <wps:spPr>
                          <a:xfrm>
                            <a:off x="0" y="0"/>
                            <a:ext cx="332841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8416" h="9147">
                                <a:moveTo>
                                  <a:pt x="0" y="4573"/>
                                </a:moveTo>
                                <a:lnTo>
                                  <a:pt x="332841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1" style="width:262.08pt;height:0.720215pt;mso-position-horizontal-relative:char;mso-position-vertical-relative:line" coordsize="33284,91">
                <v:shape id="Shape 6370" style="position:absolute;width:33284;height:91;left:0;top:0;" coordsize="3328416,9147" path="m0,4573l332841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5D1F8D">
      <w:type w:val="continuous"/>
      <w:pgSz w:w="11904" w:h="16834"/>
      <w:pgMar w:top="1440" w:right="1680" w:bottom="1440" w:left="917" w:header="720" w:footer="720" w:gutter="0"/>
      <w:cols w:num="2" w:space="720" w:equalWidth="0">
        <w:col w:w="3907" w:space="523"/>
        <w:col w:w="48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2481" o:spid="_x0000_i1026" style="width:6pt;height:7.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224271FA"/>
    <w:multiLevelType w:val="hybridMultilevel"/>
    <w:tmpl w:val="84368294"/>
    <w:lvl w:ilvl="0" w:tplc="EE7EE12E">
      <w:start w:val="1"/>
      <w:numFmt w:val="bullet"/>
      <w:lvlText w:val="•"/>
      <w:lvlPicBulletId w:val="0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F47338">
      <w:start w:val="1"/>
      <w:numFmt w:val="bullet"/>
      <w:lvlText w:val="o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04A9A8">
      <w:start w:val="1"/>
      <w:numFmt w:val="bullet"/>
      <w:lvlText w:val="▪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603898">
      <w:start w:val="1"/>
      <w:numFmt w:val="bullet"/>
      <w:lvlText w:val="•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0CCBA0">
      <w:start w:val="1"/>
      <w:numFmt w:val="bullet"/>
      <w:lvlText w:val="o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4AA5F8">
      <w:start w:val="1"/>
      <w:numFmt w:val="bullet"/>
      <w:lvlText w:val="▪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18B132">
      <w:start w:val="1"/>
      <w:numFmt w:val="bullet"/>
      <w:lvlText w:val="•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B64D7E">
      <w:start w:val="1"/>
      <w:numFmt w:val="bullet"/>
      <w:lvlText w:val="o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1CFDDC">
      <w:start w:val="1"/>
      <w:numFmt w:val="bullet"/>
      <w:lvlText w:val="▪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8D"/>
    <w:rsid w:val="005D1F8D"/>
    <w:rsid w:val="00D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647A71"/>
  <w15:docId w15:val="{0CE270A4-29C1-49B6-AF04-0F254014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0"/>
      <w:ind w:right="806"/>
      <w:jc w:val="right"/>
      <w:outlineLvl w:val="0"/>
    </w:pPr>
    <w:rPr>
      <w:rFonts w:ascii="Calibri" w:eastAsia="Calibri" w:hAnsi="Calibri" w:cs="Calibri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226"/>
      <w:jc w:val="right"/>
      <w:outlineLvl w:val="1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beard</dc:creator>
  <cp:keywords/>
  <cp:lastModifiedBy>michelle beard</cp:lastModifiedBy>
  <cp:revision>2</cp:revision>
  <dcterms:created xsi:type="dcterms:W3CDTF">2019-10-14T12:40:00Z</dcterms:created>
  <dcterms:modified xsi:type="dcterms:W3CDTF">2019-10-14T12:40:00Z</dcterms:modified>
</cp:coreProperties>
</file>